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7" w:lineRule="auto" w:before="82"/>
        <w:ind w:left="4226" w:right="1130" w:hanging="3478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757929" y="1351661"/>
                            <a:ext cx="14020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22860">
                                <a:moveTo>
                                  <a:pt x="1402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"/>
                                </a:lnTo>
                                <a:lnTo>
                                  <a:pt x="1402079" y="22859"/>
                                </a:lnTo>
                                <a:lnTo>
                                  <a:pt x="140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898112" id="docshapegroup1" coordorigin="0,0" coordsize="12240,15840">
                <v:shape style="position:absolute;left:0;top:0;width:12240;height:15840" type="#_x0000_t75" id="docshape2" stroked="false">
                  <v:imagedata r:id="rId5" o:title=""/>
                </v:shape>
                <v:rect style="position:absolute;left:5918;top:2128;width:2208;height:36" id="docshape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Slide 26" w:id="1"/>
      <w:bookmarkEnd w:id="1"/>
      <w:r>
        <w:rPr/>
      </w:r>
      <w:r>
        <w:rPr>
          <w:b/>
          <w:sz w:val="22"/>
        </w:rPr>
        <w:t>FORMULÁRIO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3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SOLICITAÇÃO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CRACHÁS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MONTAGEM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DESMONTAGEM </w:t>
      </w:r>
      <w:r>
        <w:rPr>
          <w:b/>
          <w:spacing w:val="-2"/>
          <w:sz w:val="22"/>
        </w:rPr>
        <w:t>(OBRIGATÓRIO)</w:t>
      </w:r>
    </w:p>
    <w:p>
      <w:pPr>
        <w:spacing w:line="244" w:lineRule="auto" w:before="240"/>
        <w:ind w:left="540" w:right="1130" w:firstLine="0"/>
        <w:jc w:val="left"/>
        <w:rPr>
          <w:b/>
          <w:sz w:val="22"/>
        </w:rPr>
      </w:pPr>
      <w:r>
        <w:rPr>
          <w:rFonts w:ascii="Arial MT" w:hAnsi="Arial MT"/>
          <w:color w:val="000000"/>
          <w:sz w:val="22"/>
          <w:highlight w:val="yellow"/>
        </w:rPr>
        <w:t>Este formulário deverá ser transmitido para a </w:t>
      </w:r>
      <w:r>
        <w:rPr>
          <w:b/>
          <w:color w:val="000000"/>
          <w:sz w:val="22"/>
          <w:highlight w:val="yellow"/>
        </w:rPr>
        <w:t>SOCERJ, </w:t>
      </w:r>
      <w:r>
        <w:rPr>
          <w:rFonts w:ascii="Arial MT" w:hAnsi="Arial MT"/>
          <w:color w:val="000000"/>
          <w:sz w:val="22"/>
          <w:highlight w:val="yellow"/>
        </w:rPr>
        <w:t>e-mail: </w:t>
      </w:r>
      <w:r>
        <w:rPr>
          <w:rFonts w:ascii="Arial MT" w:hAnsi="Arial MT"/>
          <w:color w:val="000000"/>
          <w:sz w:val="22"/>
        </w:rPr>
        <w:t> </w:t>
      </w:r>
      <w:hyperlink r:id="rId6">
        <w:r>
          <w:rPr>
            <w:rFonts w:ascii="Arial MT" w:hAnsi="Arial MT"/>
            <w:color w:val="0000FF"/>
            <w:sz w:val="22"/>
            <w:highlight w:val="yellow"/>
            <w:u w:val="single" w:color="0000FF"/>
          </w:rPr>
          <w:t>eventos.montadoraoficial@gmail.co</w:t>
        </w:r>
      </w:hyperlink>
      <w:r>
        <w:rPr>
          <w:rFonts w:ascii="Arial MT" w:hAnsi="Arial MT"/>
          <w:color w:val="0000FF"/>
          <w:sz w:val="22"/>
          <w:highlight w:val="yellow"/>
          <w:u w:val="single" w:color="0000FF"/>
        </w:rPr>
        <w:t>m</w:t>
      </w:r>
      <w:r>
        <w:rPr>
          <w:rFonts w:ascii="Arial MT" w:hAnsi="Arial MT"/>
          <w:color w:val="0000FF"/>
          <w:spacing w:val="-16"/>
          <w:sz w:val="22"/>
          <w:highlight w:val="yellow"/>
          <w:u w:val="single" w:color="0000FF"/>
        </w:rPr>
        <w:t> </w:t>
      </w:r>
      <w:hyperlink r:id="rId7">
        <w:r>
          <w:rPr>
            <w:rFonts w:ascii="Arial MT" w:hAnsi="Arial MT"/>
            <w:color w:val="0000FF"/>
            <w:sz w:val="22"/>
            <w:highlight w:val="yellow"/>
            <w:u w:val="single" w:color="0000FF"/>
          </w:rPr>
          <w:t>,</w:t>
        </w:r>
      </w:hyperlink>
      <w:r>
        <w:rPr>
          <w:rFonts w:ascii="Arial MT" w:hAnsi="Arial MT"/>
          <w:color w:val="0000FF"/>
          <w:spacing w:val="-8"/>
          <w:sz w:val="22"/>
          <w:highlight w:val="yellow"/>
          <w:u w:val="single" w:color="0000FF"/>
        </w:rPr>
        <w:t> </w:t>
      </w:r>
      <w:r>
        <w:rPr>
          <w:rFonts w:ascii="Arial MT" w:hAnsi="Arial MT"/>
          <w:color w:val="000000"/>
          <w:sz w:val="22"/>
          <w:highlight w:val="yellow"/>
        </w:rPr>
        <w:t>até</w:t>
      </w:r>
      <w:r>
        <w:rPr>
          <w:rFonts w:ascii="Arial MT" w:hAnsi="Arial MT"/>
          <w:color w:val="000000"/>
          <w:spacing w:val="-6"/>
          <w:sz w:val="22"/>
          <w:highlight w:val="yellow"/>
        </w:rPr>
        <w:t> </w:t>
      </w:r>
      <w:r>
        <w:rPr>
          <w:rFonts w:ascii="Arial MT" w:hAnsi="Arial MT"/>
          <w:color w:val="000000"/>
          <w:sz w:val="22"/>
          <w:highlight w:val="yellow"/>
        </w:rPr>
        <w:t>o</w:t>
      </w:r>
      <w:r>
        <w:rPr>
          <w:rFonts w:ascii="Arial MT" w:hAnsi="Arial MT"/>
          <w:color w:val="000000"/>
          <w:spacing w:val="-10"/>
          <w:sz w:val="22"/>
          <w:highlight w:val="yellow"/>
        </w:rPr>
        <w:t> </w:t>
      </w:r>
      <w:r>
        <w:rPr>
          <w:rFonts w:ascii="Arial MT" w:hAnsi="Arial MT"/>
          <w:color w:val="000000"/>
          <w:sz w:val="22"/>
          <w:highlight w:val="yellow"/>
        </w:rPr>
        <w:t>dia</w:t>
      </w:r>
      <w:r>
        <w:rPr>
          <w:rFonts w:ascii="Arial MT" w:hAnsi="Arial MT"/>
          <w:color w:val="000000"/>
          <w:spacing w:val="-8"/>
          <w:sz w:val="22"/>
          <w:highlight w:val="yellow"/>
        </w:rPr>
        <w:t> </w:t>
      </w:r>
      <w:r>
        <w:rPr>
          <w:rFonts w:ascii="Arial MT" w:hAnsi="Arial MT"/>
          <w:color w:val="000000"/>
          <w:sz w:val="22"/>
          <w:highlight w:val="yellow"/>
        </w:rPr>
        <w:t>31</w:t>
      </w:r>
      <w:r>
        <w:rPr>
          <w:rFonts w:ascii="Arial MT" w:hAnsi="Arial MT"/>
          <w:color w:val="000000"/>
          <w:spacing w:val="-7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de</w:t>
      </w:r>
      <w:r>
        <w:rPr>
          <w:b/>
          <w:color w:val="000000"/>
          <w:spacing w:val="-10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março</w:t>
      </w:r>
      <w:r>
        <w:rPr>
          <w:b/>
          <w:color w:val="000000"/>
          <w:spacing w:val="-13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de</w:t>
      </w:r>
      <w:r>
        <w:rPr>
          <w:b/>
          <w:color w:val="000000"/>
          <w:spacing w:val="-8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2026</w:t>
      </w:r>
    </w:p>
    <w:p>
      <w:pPr>
        <w:pStyle w:val="Title"/>
        <w:spacing w:before="10"/>
        <w:ind w:left="520"/>
      </w:pPr>
      <w:r>
        <w:rPr>
          <w:color w:val="000000"/>
          <w:spacing w:val="-2"/>
          <w:highlight w:val="yellow"/>
        </w:rPr>
        <w:t> </w:t>
      </w:r>
      <w:hyperlink r:id="rId8">
        <w:r>
          <w:rPr>
            <w:color w:val="000000"/>
            <w:highlight w:val="yellow"/>
          </w:rPr>
          <w:t>com</w:t>
        </w:r>
        <w:r>
          <w:rPr>
            <w:color w:val="000000"/>
            <w:spacing w:val="-2"/>
            <w:highlight w:val="yellow"/>
          </w:rPr>
          <w:t> </w:t>
        </w:r>
        <w:r>
          <w:rPr>
            <w:color w:val="000000"/>
            <w:highlight w:val="yellow"/>
          </w:rPr>
          <w:t>cópia</w:t>
        </w:r>
        <w:r>
          <w:rPr>
            <w:color w:val="000000"/>
            <w:spacing w:val="-8"/>
            <w:highlight w:val="yellow"/>
          </w:rPr>
          <w:t> </w:t>
        </w:r>
        <w:r>
          <w:rPr>
            <w:color w:val="000000"/>
            <w:highlight w:val="yellow"/>
          </w:rPr>
          <w:t>para</w:t>
        </w:r>
        <w:r>
          <w:rPr>
            <w:color w:val="000000"/>
            <w:spacing w:val="-5"/>
            <w:highlight w:val="yellow"/>
          </w:rPr>
          <w:t> </w:t>
        </w:r>
        <w:r>
          <w:rPr>
            <w:color w:val="000000"/>
            <w:spacing w:val="-2"/>
            <w:highlight w:val="yellow"/>
          </w:rPr>
          <w:t>financeiro@socerj.org.b</w:t>
        </w:r>
        <w:r>
          <w:rPr>
            <w:color w:val="000000"/>
            <w:spacing w:val="-2"/>
          </w:rPr>
          <w:t>r</w:t>
        </w:r>
      </w:hyperlink>
    </w:p>
    <w:p>
      <w:pPr>
        <w:pStyle w:val="BodyText"/>
        <w:spacing w:before="210"/>
        <w:ind w:left="540"/>
      </w:pPr>
      <w:r>
        <w:rPr/>
        <w:t>Não</w:t>
      </w:r>
      <w:r>
        <w:rPr>
          <w:spacing w:val="-14"/>
        </w:rPr>
        <w:t> </w:t>
      </w:r>
      <w:r>
        <w:rPr/>
        <w:t>haverá</w:t>
      </w:r>
      <w:r>
        <w:rPr>
          <w:spacing w:val="-14"/>
        </w:rPr>
        <w:t> </w:t>
      </w:r>
      <w:r>
        <w:rPr/>
        <w:t>troca</w:t>
      </w:r>
      <w:r>
        <w:rPr>
          <w:spacing w:val="-14"/>
        </w:rPr>
        <w:t> </w:t>
      </w:r>
      <w:r>
        <w:rPr/>
        <w:t>de</w:t>
      </w:r>
      <w:r>
        <w:rPr>
          <w:spacing w:val="-8"/>
        </w:rPr>
        <w:t> </w:t>
      </w:r>
      <w:r>
        <w:rPr/>
        <w:t>nome</w:t>
      </w:r>
      <w:r>
        <w:rPr>
          <w:spacing w:val="-13"/>
        </w:rPr>
        <w:t> </w:t>
      </w:r>
      <w:r>
        <w:rPr/>
        <w:t>e</w:t>
      </w:r>
      <w:r>
        <w:rPr>
          <w:spacing w:val="-11"/>
        </w:rPr>
        <w:t> </w:t>
      </w:r>
      <w:r>
        <w:rPr/>
        <w:t>nem</w:t>
      </w:r>
      <w:r>
        <w:rPr>
          <w:spacing w:val="-9"/>
        </w:rPr>
        <w:t> </w:t>
      </w:r>
      <w:r>
        <w:rPr/>
        <w:t>reemissão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crachás.</w:t>
      </w:r>
      <w:r>
        <w:rPr>
          <w:spacing w:val="-14"/>
        </w:rPr>
        <w:t> </w:t>
      </w:r>
      <w:r>
        <w:rPr/>
        <w:t>O</w:t>
      </w:r>
      <w:r>
        <w:rPr>
          <w:spacing w:val="-8"/>
        </w:rPr>
        <w:t> </w:t>
      </w:r>
      <w:r>
        <w:rPr/>
        <w:t>crachá</w:t>
      </w:r>
      <w:r>
        <w:rPr>
          <w:spacing w:val="-14"/>
        </w:rPr>
        <w:t> </w:t>
      </w:r>
      <w:r>
        <w:rPr/>
        <w:t>é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uso</w:t>
      </w:r>
      <w:r>
        <w:rPr>
          <w:spacing w:val="-9"/>
        </w:rPr>
        <w:t> </w:t>
      </w:r>
      <w:r>
        <w:rPr/>
        <w:t>pessoal</w:t>
      </w:r>
      <w:r>
        <w:rPr>
          <w:spacing w:val="-12"/>
        </w:rPr>
        <w:t> </w:t>
      </w:r>
      <w:r>
        <w:rPr>
          <w:spacing w:val="-10"/>
        </w:rPr>
        <w:t>e</w:t>
      </w:r>
    </w:p>
    <w:p>
      <w:pPr>
        <w:pStyle w:val="BodyText"/>
        <w:spacing w:before="11"/>
        <w:ind w:left="540"/>
      </w:pPr>
      <w:r>
        <w:rPr>
          <w:spacing w:val="-2"/>
        </w:rPr>
        <w:t>intransferível.</w:t>
      </w:r>
    </w:p>
    <w:p>
      <w:pPr>
        <w:spacing w:before="228"/>
        <w:ind w:left="540" w:right="113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0"/>
        </w:rPr>
        <w:t>Solicitamos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11"/>
          <w:sz w:val="20"/>
        </w:rPr>
        <w:t> </w:t>
      </w:r>
      <w:r>
        <w:rPr>
          <w:rFonts w:ascii="Arial MT" w:hAnsi="Arial MT"/>
          <w:sz w:val="20"/>
        </w:rPr>
        <w:t>fornecimento</w:t>
      </w:r>
      <w:r>
        <w:rPr>
          <w:rFonts w:ascii="Arial MT" w:hAnsi="Arial MT"/>
          <w:spacing w:val="-1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crachás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pessoas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abaixo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relacionadas,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z w:val="20"/>
        </w:rPr>
        <w:t>estarão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trabalhando na montagem dos estandes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sob nossa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responsabilidade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no 43º </w:t>
      </w:r>
      <w:r>
        <w:rPr>
          <w:rFonts w:ascii="Arial MT" w:hAnsi="Arial MT"/>
          <w:sz w:val="24"/>
        </w:rPr>
        <w:t>Congresso de Cardiologia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da </w:t>
      </w:r>
      <w:r>
        <w:rPr>
          <w:rFonts w:ascii="Arial MT" w:hAnsi="Arial MT"/>
          <w:spacing w:val="-2"/>
          <w:sz w:val="24"/>
        </w:rPr>
        <w:t>SOCERJ.</w:t>
      </w:r>
    </w:p>
    <w:p>
      <w:pPr>
        <w:pStyle w:val="BodyText"/>
        <w:rPr>
          <w:rFonts w:ascii="Arial MT"/>
          <w:b w:val="0"/>
          <w:sz w:val="14"/>
        </w:rPr>
      </w:pPr>
    </w:p>
    <w:tbl>
      <w:tblPr>
        <w:tblW w:w="0" w:type="auto"/>
        <w:jc w:val="left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520"/>
        <w:gridCol w:w="3240"/>
      </w:tblGrid>
      <w:tr>
        <w:trPr>
          <w:trHeight w:val="251" w:hRule="atLeast"/>
        </w:trPr>
        <w:tc>
          <w:tcPr>
            <w:tcW w:w="4249" w:type="dxa"/>
            <w:shd w:val="clear" w:color="auto" w:fill="1F477B"/>
          </w:tcPr>
          <w:p>
            <w:pPr>
              <w:pStyle w:val="TableParagraph"/>
              <w:tabs>
                <w:tab w:pos="1818" w:val="left" w:leader="none"/>
              </w:tabs>
              <w:spacing w:line="213" w:lineRule="auto"/>
              <w:ind w:left="112"/>
              <w:rPr>
                <w:b/>
                <w:sz w:val="22"/>
              </w:rPr>
            </w:pPr>
            <w:r>
              <w:rPr>
                <w:rFonts w:ascii="Arial MT"/>
                <w:spacing w:val="-10"/>
                <w:position w:val="16"/>
                <w:sz w:val="20"/>
              </w:rPr>
              <w:t>.</w:t>
            </w:r>
            <w:r>
              <w:rPr>
                <w:rFonts w:ascii="Arial MT"/>
                <w:position w:val="16"/>
                <w:sz w:val="20"/>
              </w:rPr>
              <w:tab/>
            </w:r>
            <w:r>
              <w:rPr>
                <w:b/>
                <w:color w:val="FFFFFF"/>
                <w:spacing w:val="-4"/>
                <w:sz w:val="22"/>
              </w:rPr>
              <w:t>Nome</w:t>
            </w:r>
          </w:p>
        </w:tc>
        <w:tc>
          <w:tcPr>
            <w:tcW w:w="2520" w:type="dxa"/>
            <w:shd w:val="clear" w:color="auto" w:fill="1F477B"/>
          </w:tcPr>
          <w:p>
            <w:pPr>
              <w:pStyle w:val="TableParagraph"/>
              <w:spacing w:line="232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Cargo</w:t>
            </w:r>
          </w:p>
        </w:tc>
        <w:tc>
          <w:tcPr>
            <w:tcW w:w="3240" w:type="dxa"/>
            <w:shd w:val="clear" w:color="auto" w:fill="1F477B"/>
          </w:tcPr>
          <w:p>
            <w:pPr>
              <w:pStyle w:val="TableParagraph"/>
              <w:spacing w:line="232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CPF</w:t>
            </w:r>
          </w:p>
        </w:tc>
      </w:tr>
      <w:tr>
        <w:trPr>
          <w:trHeight w:val="136" w:hRule="atLeast"/>
        </w:trPr>
        <w:tc>
          <w:tcPr>
            <w:tcW w:w="42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52" w:hRule="atLeast"/>
        </w:trPr>
        <w:tc>
          <w:tcPr>
            <w:tcW w:w="4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rFonts w:ascii="Arial MT"/>
          <w:b w:val="0"/>
        </w:rPr>
      </w:pPr>
    </w:p>
    <w:p>
      <w:pPr>
        <w:pStyle w:val="BodyText"/>
        <w:spacing w:line="228" w:lineRule="exact" w:before="1"/>
        <w:ind w:left="359"/>
      </w:pPr>
      <w:r>
        <w:rPr>
          <w:spacing w:val="-2"/>
        </w:rPr>
        <w:t>OBSERVAÇÃO: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1" w:lineRule="exact" w:before="0" w:after="0"/>
        <w:ind w:left="718" w:right="0" w:hanging="179"/>
        <w:jc w:val="left"/>
        <w:rPr>
          <w:b/>
          <w:sz w:val="20"/>
        </w:rPr>
      </w:pPr>
      <w:r>
        <w:rPr>
          <w:b/>
          <w:sz w:val="20"/>
        </w:rPr>
        <w:t>Se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espaço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não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suficiente,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usar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também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verso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folha.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3" w:lineRule="exact" w:before="0" w:after="0"/>
        <w:ind w:left="718" w:right="0" w:hanging="179"/>
        <w:jc w:val="left"/>
        <w:rPr>
          <w:b/>
          <w:sz w:val="20"/>
        </w:rPr>
      </w:pPr>
      <w:r>
        <w:rPr>
          <w:b/>
          <w:sz w:val="20"/>
        </w:rPr>
        <w:t>Indicar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dentro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relação,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responsável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para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retirar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os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crachás.</w:t>
      </w:r>
    </w:p>
    <w:p>
      <w:pPr>
        <w:pStyle w:val="BodyText"/>
        <w:spacing w:before="29"/>
      </w:pPr>
    </w:p>
    <w:tbl>
      <w:tblPr>
        <w:tblW w:w="0" w:type="auto"/>
        <w:jc w:val="left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8"/>
        <w:gridCol w:w="2126"/>
        <w:gridCol w:w="212"/>
        <w:gridCol w:w="174"/>
        <w:gridCol w:w="5041"/>
      </w:tblGrid>
      <w:tr>
        <w:trPr>
          <w:trHeight w:val="209" w:hRule="atLeast"/>
        </w:trPr>
        <w:tc>
          <w:tcPr>
            <w:tcW w:w="10081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Razão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(MONTADORA):</w:t>
            </w:r>
          </w:p>
        </w:tc>
      </w:tr>
      <w:tr>
        <w:trPr>
          <w:trHeight w:val="244" w:hRule="atLeast"/>
        </w:trPr>
        <w:tc>
          <w:tcPr>
            <w:tcW w:w="1008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52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93"/>
              <w:ind w:left="5"/>
              <w:rPr>
                <w:rFonts w:ascii="Arial MT"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Fantasia</w:t>
            </w:r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93"/>
              <w:ind w:left="37" w:right="-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CN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93"/>
              <w:ind w:right="-14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PJ</w:t>
            </w:r>
          </w:p>
        </w:tc>
        <w:tc>
          <w:tcPr>
            <w:tcW w:w="504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93"/>
              <w:ind w:left="1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(Obrigatório):</w:t>
            </w:r>
          </w:p>
        </w:tc>
      </w:tr>
      <w:tr>
        <w:trPr>
          <w:trHeight w:val="361" w:hRule="atLeast"/>
        </w:trPr>
        <w:tc>
          <w:tcPr>
            <w:tcW w:w="25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252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93"/>
              <w:ind w:left="5"/>
              <w:rPr>
                <w:rFonts w:ascii="Arial MT" w:hAnsi="Arial MT"/>
                <w:sz w:val="18"/>
              </w:rPr>
            </w:pPr>
            <w:r>
              <w:rPr>
                <w:b/>
                <w:spacing w:val="-2"/>
                <w:sz w:val="18"/>
              </w:rPr>
              <w:t>Endereço</w:t>
            </w:r>
            <w:r>
              <w:rPr>
                <w:rFonts w:ascii="Arial MT" w:hAnsi="Arial MT"/>
                <w:spacing w:val="-2"/>
                <w:sz w:val="18"/>
              </w:rPr>
              <w:t>: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25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252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93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Número: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93"/>
              <w:ind w:left="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CEP: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93"/>
              <w:ind w:lef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Bairro:</w:t>
            </w:r>
          </w:p>
        </w:tc>
      </w:tr>
      <w:tr>
        <w:trPr>
          <w:trHeight w:val="359" w:hRule="atLeast"/>
        </w:trPr>
        <w:tc>
          <w:tcPr>
            <w:tcW w:w="2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  <w:tcBorders>
              <w:left w:val="nil"/>
            </w:tcBorders>
          </w:tcPr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41300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350" cy="241300"/>
                                <a:chExt cx="6350" cy="2413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0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1300">
                                      <a:moveTo>
                                        <a:pt x="0" y="0"/>
                                      </a:moveTo>
                                      <a:lnTo>
                                        <a:pt x="0" y="241046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9pt;mso-position-horizontal-relative:char;mso-position-vertical-relative:line" id="docshapegroup4" coordorigin="0,0" coordsize="10,380">
                      <v:line style="position:absolute" from="5,0" to="5,380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359" w:hRule="atLeast"/>
        </w:trPr>
        <w:tc>
          <w:tcPr>
            <w:tcW w:w="252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8" w:lineRule="exact" w:before="141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Cidade: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8" w:lineRule="exact" w:before="141"/>
              <w:ind w:left="313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UF:</w:t>
            </w:r>
          </w:p>
        </w:tc>
      </w:tr>
      <w:tr>
        <w:trPr>
          <w:trHeight w:val="359" w:hRule="atLeast"/>
        </w:trPr>
        <w:tc>
          <w:tcPr>
            <w:tcW w:w="25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  <w:tcBorders>
              <w:left w:val="nil"/>
            </w:tcBorders>
          </w:tcPr>
          <w:p>
            <w:pPr>
              <w:pStyle w:val="TableParagraph"/>
              <w:ind w:left="306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41300"/>
                      <wp:effectExtent l="0" t="0" r="0" b="635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350" cy="241300"/>
                                <a:chExt cx="6350" cy="2413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0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1300">
                                      <a:moveTo>
                                        <a:pt x="0" y="0"/>
                                      </a:moveTo>
                                      <a:lnTo>
                                        <a:pt x="0" y="241046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9pt;mso-position-horizontal-relative:char;mso-position-vertical-relative:line" id="docshapegroup5" coordorigin="0,0" coordsize="10,380">
                      <v:line style="position:absolute" from="5,0" to="5,380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355" w:hRule="atLeast"/>
        </w:trPr>
        <w:tc>
          <w:tcPr>
            <w:tcW w:w="252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6" w:lineRule="exact" w:before="139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Fone: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6" w:lineRule="exact" w:before="139"/>
              <w:ind w:left="2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Fax: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6" w:lineRule="exact" w:before="139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E-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mail:</w:t>
            </w:r>
          </w:p>
        </w:tc>
      </w:tr>
      <w:tr>
        <w:trPr>
          <w:trHeight w:val="359" w:hRule="atLeast"/>
        </w:trPr>
        <w:tc>
          <w:tcPr>
            <w:tcW w:w="25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41300"/>
                      <wp:effectExtent l="0" t="0" r="0" b="635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6350" cy="241300"/>
                                <a:chExt cx="6350" cy="2413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0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1300">
                                      <a:moveTo>
                                        <a:pt x="0" y="0"/>
                                      </a:moveTo>
                                      <a:lnTo>
                                        <a:pt x="0" y="241046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9pt;mso-position-horizontal-relative:char;mso-position-vertical-relative:line" id="docshapegroup6" coordorigin="0,0" coordsize="10,380">
                      <v:line style="position:absolute" from="5,0" to="5,380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2" w:hRule="atLeast"/>
        </w:trPr>
        <w:tc>
          <w:tcPr>
            <w:tcW w:w="252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42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Profissional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responsável: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42"/>
              <w:ind w:left="3111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8880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229258</wp:posOffset>
                      </wp:positionV>
                      <wp:extent cx="6350" cy="30543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6350" cy="305435"/>
                                <a:chExt cx="6350" cy="3054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0"/>
                                  <a:ext cx="12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05435">
                                      <a:moveTo>
                                        <a:pt x="0" y="0"/>
                                      </a:moveTo>
                                      <a:lnTo>
                                        <a:pt x="0" y="30505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800003pt;margin-top:18.051889pt;width:.5pt;height:24.05pt;mso-position-horizontal-relative:column;mso-position-vertical-relative:paragraph;z-index:-15897600" id="docshapegroup7" coordorigin="3056,361" coordsize="10,481">
                      <v:line style="position:absolute" from="3061,361" to="3061,841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Data:</w:t>
            </w:r>
          </w:p>
        </w:tc>
      </w:tr>
      <w:tr>
        <w:trPr>
          <w:trHeight w:val="460" w:hRule="atLeast"/>
        </w:trPr>
        <w:tc>
          <w:tcPr>
            <w:tcW w:w="25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21" w:hRule="atLeast"/>
        </w:trPr>
        <w:tc>
          <w:tcPr>
            <w:tcW w:w="2528" w:type="dxa"/>
            <w:tcBorders>
              <w:right w:val="nil"/>
            </w:tcBorders>
          </w:tcPr>
          <w:p>
            <w:pPr>
              <w:pStyle w:val="TableParagraph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939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292098</wp:posOffset>
                      </wp:positionV>
                      <wp:extent cx="6408420" cy="635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408420" cy="6350"/>
                                <a:chExt cx="640842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175"/>
                                  <a:ext cx="6408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8420" h="0">
                                      <a:moveTo>
                                        <a:pt x="0" y="0"/>
                                      </a:moveTo>
                                      <a:lnTo>
                                        <a:pt x="6407797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22.999886pt;width:504.6pt;height:.5pt;mso-position-horizontal-relative:column;mso-position-vertical-relative:paragraph;z-index:-15897088" id="docshapegroup8" coordorigin="-5,460" coordsize="10092,10">
                      <v:line style="position:absolute" from="-5,465" to="10086,465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Assinatura: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nil"/>
            </w:tcBorders>
          </w:tcPr>
          <w:p>
            <w:pPr>
              <w:pStyle w:val="TableParagraph"/>
              <w:spacing w:before="215"/>
              <w:ind w:left="6" w:right="-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Ca</w:t>
            </w:r>
          </w:p>
        </w:tc>
        <w:tc>
          <w:tcPr>
            <w:tcW w:w="174" w:type="dxa"/>
            <w:tcBorders>
              <w:right w:val="nil"/>
            </w:tcBorders>
          </w:tcPr>
          <w:p>
            <w:pPr>
              <w:pStyle w:val="TableParagraph"/>
              <w:spacing w:before="215"/>
              <w:ind w:right="-18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rim</w:t>
            </w:r>
          </w:p>
        </w:tc>
        <w:tc>
          <w:tcPr>
            <w:tcW w:w="5041" w:type="dxa"/>
            <w:tcBorders>
              <w:left w:val="nil"/>
            </w:tcBorders>
          </w:tcPr>
          <w:p>
            <w:pPr>
              <w:pStyle w:val="TableParagraph"/>
              <w:spacing w:before="215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bo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empresa:</w:t>
            </w:r>
          </w:p>
        </w:tc>
      </w:tr>
    </w:tbl>
    <w:p>
      <w:pPr>
        <w:pStyle w:val="BodyText"/>
        <w:spacing w:before="37"/>
      </w:pPr>
    </w:p>
    <w:p>
      <w:pPr>
        <w:pStyle w:val="Title"/>
        <w:ind w:right="989"/>
        <w:jc w:val="right"/>
        <w:rPr>
          <w:rFonts w:ascii="Times New Roman"/>
        </w:rPr>
      </w:pPr>
      <w:r>
        <w:rPr>
          <w:rFonts w:ascii="Times New Roman"/>
        </w:rPr>
        <w:t>-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26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0"/>
        </w:rPr>
        <w:t>-</w:t>
      </w:r>
    </w:p>
    <w:sectPr>
      <w:type w:val="continuous"/>
      <w:pgSz w:w="12240" w:h="15840"/>
      <w:pgMar w:top="8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19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8" w:hanging="1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6" w:hanging="1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44" w:hanging="1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2" w:hanging="1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60" w:hanging="1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8" w:hanging="1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76" w:hanging="1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41" w:lineRule="exact"/>
      <w:ind w:left="718" w:hanging="179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eventos.montadoraoficial@gmail.com" TargetMode="External"/><Relationship Id="rId7" Type="http://schemas.openxmlformats.org/officeDocument/2006/relationships/hyperlink" Target="mailto:rh@jagaconsultoria.com.br" TargetMode="External"/><Relationship Id="rId8" Type="http://schemas.openxmlformats.org/officeDocument/2006/relationships/hyperlink" Target="mailto:comc&#243;piaparafinanceiro@socerj.org.br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2026-02-05T19:25:03Z</dcterms:created>
  <dcterms:modified xsi:type="dcterms:W3CDTF">2026-02-05T19:25:03Z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